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46C3" w14:textId="77777777" w:rsidR="00FB40C1" w:rsidRPr="00BD0942" w:rsidRDefault="00FB40C1" w:rsidP="00FB40C1">
      <w:pPr>
        <w:jc w:val="center"/>
        <w:rPr>
          <w:b/>
        </w:rPr>
      </w:pPr>
      <w:r w:rsidRPr="00BD0942">
        <w:rPr>
          <w:b/>
        </w:rPr>
        <w:t>CSGS Executive Committee Meeting</w:t>
      </w:r>
    </w:p>
    <w:p w14:paraId="32927477" w14:textId="5C22346C" w:rsidR="00FB40C1" w:rsidRDefault="009463D7" w:rsidP="00FB40C1">
      <w:pPr>
        <w:jc w:val="center"/>
        <w:rPr>
          <w:b/>
        </w:rPr>
      </w:pPr>
      <w:r>
        <w:rPr>
          <w:b/>
        </w:rPr>
        <w:t xml:space="preserve">February </w:t>
      </w:r>
      <w:r w:rsidR="0029182F">
        <w:rPr>
          <w:b/>
        </w:rPr>
        <w:t>2</w:t>
      </w:r>
      <w:r>
        <w:rPr>
          <w:b/>
        </w:rPr>
        <w:t>4</w:t>
      </w:r>
      <w:r w:rsidR="00FB40C1">
        <w:rPr>
          <w:b/>
        </w:rPr>
        <w:t>, 202</w:t>
      </w:r>
      <w:r w:rsidR="00B70248">
        <w:rPr>
          <w:b/>
        </w:rPr>
        <w:t>1</w:t>
      </w:r>
      <w:r w:rsidR="00FB40C1">
        <w:rPr>
          <w:b/>
        </w:rPr>
        <w:t xml:space="preserve">, </w:t>
      </w:r>
      <w:proofErr w:type="gramStart"/>
      <w:r w:rsidR="0029182F">
        <w:rPr>
          <w:b/>
        </w:rPr>
        <w:t xml:space="preserve">4 </w:t>
      </w:r>
      <w:r w:rsidR="00FB40C1">
        <w:rPr>
          <w:b/>
        </w:rPr>
        <w:t xml:space="preserve"> pm</w:t>
      </w:r>
      <w:proofErr w:type="gramEnd"/>
      <w:r w:rsidR="00FB40C1">
        <w:rPr>
          <w:b/>
        </w:rPr>
        <w:t xml:space="preserve"> E</w:t>
      </w:r>
      <w:r w:rsidR="0029182F">
        <w:rPr>
          <w:b/>
        </w:rPr>
        <w:t>S</w:t>
      </w:r>
      <w:r w:rsidR="00FB40C1">
        <w:rPr>
          <w:b/>
        </w:rPr>
        <w:t>T</w:t>
      </w:r>
    </w:p>
    <w:p w14:paraId="1FAF5337" w14:textId="6673D7C2" w:rsidR="00FB40C1" w:rsidRPr="00BD0942" w:rsidRDefault="00FB40C1" w:rsidP="00FB40C1">
      <w:pPr>
        <w:jc w:val="center"/>
        <w:rPr>
          <w:b/>
        </w:rPr>
      </w:pPr>
      <w:r>
        <w:rPr>
          <w:b/>
        </w:rPr>
        <w:t>Minutes</w:t>
      </w:r>
    </w:p>
    <w:p w14:paraId="50A44457" w14:textId="54B46E84" w:rsidR="00FB40C1" w:rsidRDefault="00FB40C1" w:rsidP="00FB40C1">
      <w:r>
        <w:t xml:space="preserve"> </w:t>
      </w:r>
    </w:p>
    <w:p w14:paraId="4D046C1F" w14:textId="4DE2D131" w:rsidR="0074779B" w:rsidRDefault="004160AA" w:rsidP="00FB40C1">
      <w:r>
        <w:t xml:space="preserve">Members present: </w:t>
      </w:r>
      <w:r w:rsidR="0074779B">
        <w:t xml:space="preserve">Jack </w:t>
      </w:r>
      <w:r w:rsidR="00BB0BB0">
        <w:t>D</w:t>
      </w:r>
      <w:r w:rsidR="0074779B">
        <w:t>eRochi</w:t>
      </w:r>
      <w:r>
        <w:t xml:space="preserve">, </w:t>
      </w:r>
      <w:r w:rsidR="0074779B">
        <w:t>Cathy Pagani, Julie Goodliffe, Karen Coats, George Flowers, Troy Terry, Jon Hakkila, Ruth Bahr, Desi Hacker, Constinia Charbonnette, Andrea Golato</w:t>
      </w:r>
      <w:r w:rsidR="00FB40C1">
        <w:t xml:space="preserve">, </w:t>
      </w:r>
      <w:r w:rsidR="00BB0BB0">
        <w:t>Kim LaScola Needy,</w:t>
      </w:r>
      <w:r w:rsidR="00BB0BB0" w:rsidRPr="00BB0BB0">
        <w:t xml:space="preserve"> </w:t>
      </w:r>
      <w:r w:rsidR="00BB0BB0">
        <w:t>Mary Farmer-Kaiser</w:t>
      </w:r>
      <w:r w:rsidR="00BB0BB0">
        <w:rPr>
          <w:bCs/>
          <w:iCs/>
        </w:rPr>
        <w:t xml:space="preserve">, </w:t>
      </w:r>
      <w:r w:rsidR="00BB0BB0" w:rsidRPr="005525E7">
        <w:rPr>
          <w:bCs/>
          <w:iCs/>
        </w:rPr>
        <w:t>Jamillah McDaniel</w:t>
      </w:r>
      <w:r w:rsidR="00015017">
        <w:rPr>
          <w:bCs/>
          <w:iCs/>
        </w:rPr>
        <w:t>,</w:t>
      </w:r>
      <w:r w:rsidR="003B7DF4" w:rsidRPr="003B7DF4">
        <w:t xml:space="preserve"> </w:t>
      </w:r>
      <w:r w:rsidR="003B7DF4">
        <w:t>Lisa Sperling</w:t>
      </w:r>
      <w:r w:rsidR="00C10A72">
        <w:t>, Mary Owens-</w:t>
      </w:r>
      <w:proofErr w:type="spellStart"/>
      <w:r w:rsidR="00C10A72">
        <w:t>Southall</w:t>
      </w:r>
      <w:proofErr w:type="spellEnd"/>
      <w:r w:rsidR="00304E3C">
        <w:t>, Mike Cunningham</w:t>
      </w:r>
    </w:p>
    <w:p w14:paraId="18347906" w14:textId="3013AD01" w:rsidR="00C10A72" w:rsidRDefault="00C10A72" w:rsidP="00FB40C1"/>
    <w:p w14:paraId="083C476B" w14:textId="77777777" w:rsidR="001D3DBF" w:rsidRDefault="001D3DBF" w:rsidP="001D3DBF">
      <w:pPr>
        <w:ind w:left="-90"/>
      </w:pPr>
    </w:p>
    <w:p w14:paraId="021D97AB" w14:textId="79B7450F" w:rsidR="0074779B" w:rsidRPr="004160AA" w:rsidRDefault="007E2221">
      <w:pPr>
        <w:rPr>
          <w:b/>
          <w:bCs/>
        </w:rPr>
      </w:pPr>
      <w:r>
        <w:rPr>
          <w:b/>
          <w:bCs/>
        </w:rPr>
        <w:t>1</w:t>
      </w:r>
      <w:r w:rsidR="002B5FD6">
        <w:rPr>
          <w:b/>
          <w:bCs/>
        </w:rPr>
        <w:t xml:space="preserve">. </w:t>
      </w:r>
      <w:r w:rsidR="0074779B" w:rsidRPr="004160AA">
        <w:rPr>
          <w:b/>
          <w:bCs/>
        </w:rPr>
        <w:t>Minutes:</w:t>
      </w:r>
    </w:p>
    <w:p w14:paraId="2D8644AA" w14:textId="5C33B706" w:rsidR="0074779B" w:rsidRDefault="00BB0BB0">
      <w:r>
        <w:t>The minutes</w:t>
      </w:r>
      <w:r w:rsidR="009463D7">
        <w:t xml:space="preserve"> of the </w:t>
      </w:r>
      <w:r w:rsidR="00304E3C">
        <w:t>February 4</w:t>
      </w:r>
      <w:r w:rsidR="009463D7">
        <w:t xml:space="preserve"> meeting</w:t>
      </w:r>
      <w:r>
        <w:t xml:space="preserve"> were </w:t>
      </w:r>
      <w:r w:rsidR="00B70248">
        <w:t xml:space="preserve">unanimously </w:t>
      </w:r>
      <w:r>
        <w:t>approved</w:t>
      </w:r>
      <w:r w:rsidR="001D3DBF">
        <w:t>.</w:t>
      </w:r>
      <w:r w:rsidR="0000584A">
        <w:t xml:space="preserve"> </w:t>
      </w:r>
    </w:p>
    <w:p w14:paraId="28AEB533" w14:textId="11802B61" w:rsidR="0074779B" w:rsidRDefault="0074779B"/>
    <w:p w14:paraId="7D0CF543" w14:textId="6173D424" w:rsidR="00304E3C" w:rsidRPr="006C5A79" w:rsidRDefault="00304E3C">
      <w:pPr>
        <w:rPr>
          <w:b/>
          <w:bCs/>
        </w:rPr>
      </w:pPr>
      <w:r w:rsidRPr="006C5A79">
        <w:rPr>
          <w:b/>
          <w:bCs/>
        </w:rPr>
        <w:t>2.</w:t>
      </w:r>
      <w:r w:rsidR="00B1056D" w:rsidRPr="006C5A79">
        <w:rPr>
          <w:b/>
          <w:bCs/>
        </w:rPr>
        <w:t xml:space="preserve"> Conference Committee reports:</w:t>
      </w:r>
    </w:p>
    <w:p w14:paraId="15C99433" w14:textId="4AB35C31" w:rsidR="00B1056D" w:rsidRDefault="00B1056D" w:rsidP="00B1056D">
      <w:pPr>
        <w:pStyle w:val="ListParagraph"/>
        <w:numPr>
          <w:ilvl w:val="0"/>
          <w:numId w:val="14"/>
        </w:numPr>
      </w:pPr>
      <w:r w:rsidRPr="00B1056D">
        <w:rPr>
          <w:b/>
          <w:bCs/>
        </w:rPr>
        <w:t>Nominating Committee:</w:t>
      </w:r>
      <w:r>
        <w:t xml:space="preserve"> Kim will present the nominating committees report. At this conference, we will have </w:t>
      </w:r>
      <w:r w:rsidR="00304E3C">
        <w:t>8 nominee</w:t>
      </w:r>
      <w:r>
        <w:t xml:space="preserve">s for the executive </w:t>
      </w:r>
      <w:proofErr w:type="gramStart"/>
      <w:r>
        <w:t>committee</w:t>
      </w:r>
      <w:proofErr w:type="gramEnd"/>
      <w:r>
        <w:t xml:space="preserve"> and we will select 6 with staggered appointments</w:t>
      </w:r>
      <w:r w:rsidR="00304E3C">
        <w:t xml:space="preserve"> (3 for three-year terms, 1 for two year-term, 2 will get 1 year term). We will need to start </w:t>
      </w:r>
      <w:r>
        <w:t xml:space="preserve">the business part of the meeting </w:t>
      </w:r>
      <w:r w:rsidR="00304E3C">
        <w:t xml:space="preserve">with the election. </w:t>
      </w:r>
      <w:r>
        <w:t xml:space="preserve">During his Thursday morning remarks, </w:t>
      </w:r>
      <w:r w:rsidR="00304E3C">
        <w:t xml:space="preserve">Jack will </w:t>
      </w:r>
      <w:r w:rsidR="0000584A">
        <w:t xml:space="preserve">direct the membership to the nominees on the website. On Friday, will give </w:t>
      </w:r>
      <w:r>
        <w:t>members</w:t>
      </w:r>
      <w:r w:rsidR="0000584A">
        <w:t xml:space="preserve"> some time to vote. Desi and Kim will meet offline to discuss the results, Kim will announce the winners</w:t>
      </w:r>
      <w:r>
        <w:t>.</w:t>
      </w:r>
    </w:p>
    <w:p w14:paraId="7D3E650D" w14:textId="77777777" w:rsidR="00B1056D" w:rsidRDefault="0000584A" w:rsidP="00B1056D">
      <w:pPr>
        <w:pStyle w:val="ListParagraph"/>
        <w:numPr>
          <w:ilvl w:val="0"/>
          <w:numId w:val="14"/>
        </w:numPr>
      </w:pPr>
      <w:r w:rsidRPr="00B1056D">
        <w:rPr>
          <w:b/>
          <w:bCs/>
        </w:rPr>
        <w:t xml:space="preserve">Membership </w:t>
      </w:r>
      <w:r w:rsidR="00B1056D" w:rsidRPr="00B1056D">
        <w:rPr>
          <w:b/>
          <w:bCs/>
        </w:rPr>
        <w:t>C</w:t>
      </w:r>
      <w:r w:rsidRPr="00B1056D">
        <w:rPr>
          <w:b/>
          <w:bCs/>
        </w:rPr>
        <w:t>ommittee</w:t>
      </w:r>
      <w:r w:rsidR="00B1056D">
        <w:t xml:space="preserve">: </w:t>
      </w:r>
      <w:r>
        <w:t>Lisa will give an update</w:t>
      </w:r>
      <w:r w:rsidR="00B1056D">
        <w:t xml:space="preserve"> on the membership committee’s activities.</w:t>
      </w:r>
    </w:p>
    <w:p w14:paraId="1D8E59DC" w14:textId="63D2F002" w:rsidR="00B1056D" w:rsidRDefault="0000584A" w:rsidP="00B1056D">
      <w:pPr>
        <w:pStyle w:val="ListParagraph"/>
        <w:numPr>
          <w:ilvl w:val="0"/>
          <w:numId w:val="14"/>
        </w:numPr>
      </w:pPr>
      <w:r w:rsidRPr="00B1056D">
        <w:rPr>
          <w:b/>
          <w:bCs/>
        </w:rPr>
        <w:t xml:space="preserve">Treasurer’s </w:t>
      </w:r>
      <w:r w:rsidR="006C5A79">
        <w:rPr>
          <w:b/>
          <w:bCs/>
        </w:rPr>
        <w:t>R</w:t>
      </w:r>
      <w:r w:rsidRPr="00B1056D">
        <w:rPr>
          <w:b/>
          <w:bCs/>
        </w:rPr>
        <w:t>eport</w:t>
      </w:r>
      <w:r>
        <w:t>:</w:t>
      </w:r>
      <w:r w:rsidR="00B1056D">
        <w:t xml:space="preserve"> </w:t>
      </w:r>
      <w:r>
        <w:t>George gave a preview of the treasurer’s report</w:t>
      </w:r>
      <w:r w:rsidR="00196237">
        <w:t xml:space="preserve">: </w:t>
      </w:r>
      <w:r w:rsidR="00B1056D">
        <w:t>As of December 31, 2020, the revenue amounted to</w:t>
      </w:r>
      <w:r w:rsidR="00196237">
        <w:t xml:space="preserve"> </w:t>
      </w:r>
      <w:r w:rsidR="00B1056D">
        <w:t>$</w:t>
      </w:r>
      <w:r w:rsidR="00196237">
        <w:t>114</w:t>
      </w:r>
      <w:r w:rsidR="00B1056D">
        <w:t>, 200.72</w:t>
      </w:r>
      <w:r w:rsidR="00196237">
        <w:t xml:space="preserve"> and expenditures </w:t>
      </w:r>
      <w:r w:rsidR="00B1056D">
        <w:t xml:space="preserve">(including conference costs) amounted </w:t>
      </w:r>
      <w:proofErr w:type="gramStart"/>
      <w:r w:rsidR="00B1056D">
        <w:t xml:space="preserve">to </w:t>
      </w:r>
      <w:r w:rsidR="00196237">
        <w:t xml:space="preserve"> </w:t>
      </w:r>
      <w:r w:rsidR="00B1056D">
        <w:t>$</w:t>
      </w:r>
      <w:proofErr w:type="gramEnd"/>
      <w:r w:rsidR="00196237">
        <w:t>112</w:t>
      </w:r>
      <w:r w:rsidR="00B1056D">
        <w:t>.043.82</w:t>
      </w:r>
      <w:r w:rsidR="00196237">
        <w:t xml:space="preserve">. </w:t>
      </w:r>
      <w:r w:rsidR="00B1056D">
        <w:t>The net income was</w:t>
      </w:r>
      <w:r w:rsidR="00196237">
        <w:t xml:space="preserve"> </w:t>
      </w:r>
      <w:r w:rsidR="00B1056D">
        <w:t>$</w:t>
      </w:r>
      <w:r w:rsidR="00196237">
        <w:t xml:space="preserve">2156.90. </w:t>
      </w:r>
      <w:r w:rsidR="00B1056D">
        <w:t xml:space="preserve">The second page of the report shows the </w:t>
      </w:r>
      <w:r w:rsidR="00196237">
        <w:t xml:space="preserve">financial statement of the bank. Overall, the organization is solvent with </w:t>
      </w:r>
      <w:r w:rsidR="00B1056D">
        <w:t>$</w:t>
      </w:r>
      <w:r w:rsidR="00196237">
        <w:t xml:space="preserve">122,437.74. </w:t>
      </w:r>
      <w:r w:rsidR="00B1056D">
        <w:t>This amount</w:t>
      </w:r>
      <w:r w:rsidR="00196237">
        <w:t xml:space="preserve"> does not include </w:t>
      </w:r>
      <w:r w:rsidR="00B1056D">
        <w:t xml:space="preserve">the </w:t>
      </w:r>
      <w:r w:rsidR="00196237">
        <w:t xml:space="preserve">sponsorships for this year.  Peter Harrison will start </w:t>
      </w:r>
      <w:r w:rsidR="00B1056D">
        <w:t xml:space="preserve">as second treasurer until </w:t>
      </w:r>
      <w:r w:rsidR="00196237">
        <w:t>after the conference. The audit committee will meet tomorro</w:t>
      </w:r>
      <w:r w:rsidR="00B1056D">
        <w:t>w in a virtual meeting</w:t>
      </w:r>
      <w:r w:rsidR="00196237">
        <w:t xml:space="preserve">. </w:t>
      </w:r>
      <w:r w:rsidR="00B1056D">
        <w:t xml:space="preserve">The virtual meeting will simulate the </w:t>
      </w:r>
      <w:r w:rsidR="00196237">
        <w:t>in-person process as much possible. There will be a laptop and a document camera so that records can be shown</w:t>
      </w:r>
      <w:r w:rsidR="00B1056D">
        <w:t>, members of the audit committee have online access to all bank statements</w:t>
      </w:r>
      <w:r w:rsidR="00196237">
        <w:t xml:space="preserve">. </w:t>
      </w:r>
      <w:r w:rsidR="000A5BD2">
        <w:t xml:space="preserve">If there are issues, then then there will an additional in-person audit at an in-person conference.  </w:t>
      </w:r>
    </w:p>
    <w:p w14:paraId="2517925B" w14:textId="5A1360CA" w:rsidR="006C5A79" w:rsidRDefault="0000584A" w:rsidP="006C5A79">
      <w:pPr>
        <w:pStyle w:val="ListParagraph"/>
        <w:numPr>
          <w:ilvl w:val="0"/>
          <w:numId w:val="14"/>
        </w:numPr>
      </w:pPr>
      <w:r w:rsidRPr="006C5A79">
        <w:rPr>
          <w:b/>
          <w:bCs/>
        </w:rPr>
        <w:t>3MT</w:t>
      </w:r>
      <w:r w:rsidR="00B1056D" w:rsidRPr="006C5A79">
        <w:rPr>
          <w:b/>
          <w:bCs/>
        </w:rPr>
        <w:t xml:space="preserve"> Committee</w:t>
      </w:r>
      <w:r w:rsidR="00B1056D">
        <w:t xml:space="preserve">: Desi gave a brief update on the heats of the first day of the conference. </w:t>
      </w:r>
      <w:r w:rsidR="00B1056D">
        <w:t xml:space="preserve">Judging </w:t>
      </w:r>
      <w:r w:rsidR="00B1056D">
        <w:t>took</w:t>
      </w:r>
      <w:r w:rsidR="00B1056D">
        <w:t xml:space="preserve"> longer</w:t>
      </w:r>
      <w:r w:rsidR="00B1056D">
        <w:t xml:space="preserve"> than anticipated. It was decided to give judges only 90 seconds instead of two minutes to judge individual contributions.  To fill time when judges are in final deliberations, the host will ask students about their research, their experience in participating and their preparation for the 3MT. </w:t>
      </w:r>
      <w:r w:rsidR="00B1056D">
        <w:t xml:space="preserve">If it was another virtual, </w:t>
      </w:r>
      <w:r w:rsidR="006C5A79">
        <w:t>it was suggested to do</w:t>
      </w:r>
      <w:r w:rsidR="00B1056D">
        <w:t xml:space="preserve"> heats asynchronously, and</w:t>
      </w:r>
      <w:r w:rsidR="006C5A79">
        <w:t xml:space="preserve"> the</w:t>
      </w:r>
      <w:r w:rsidR="00B1056D">
        <w:t xml:space="preserve"> finals live. </w:t>
      </w:r>
      <w:r w:rsidR="006C5A79">
        <w:t>A suggestion was made to</w:t>
      </w:r>
      <w:r w:rsidR="00B1056D">
        <w:t xml:space="preserve"> call out sponsors during 3MT</w:t>
      </w:r>
      <w:r w:rsidR="006C5A79">
        <w:t xml:space="preserve"> competition.  Desi will give a full report at the business meeting. </w:t>
      </w:r>
    </w:p>
    <w:p w14:paraId="2A633B5A" w14:textId="2E95FA62" w:rsidR="006C5A79" w:rsidRDefault="000A5BD2" w:rsidP="006C5A79">
      <w:pPr>
        <w:pStyle w:val="ListParagraph"/>
        <w:numPr>
          <w:ilvl w:val="0"/>
          <w:numId w:val="14"/>
        </w:numPr>
      </w:pPr>
      <w:r w:rsidRPr="006C5A79">
        <w:rPr>
          <w:b/>
          <w:bCs/>
        </w:rPr>
        <w:t xml:space="preserve">Student </w:t>
      </w:r>
      <w:r w:rsidR="006C5A79" w:rsidRPr="006C5A79">
        <w:rPr>
          <w:b/>
          <w:bCs/>
        </w:rPr>
        <w:t>A</w:t>
      </w:r>
      <w:r w:rsidRPr="006C5A79">
        <w:rPr>
          <w:b/>
          <w:bCs/>
        </w:rPr>
        <w:t>wards</w:t>
      </w:r>
      <w:r w:rsidR="006C5A79" w:rsidRPr="006C5A79">
        <w:rPr>
          <w:b/>
          <w:bCs/>
        </w:rPr>
        <w:t xml:space="preserve"> Committee</w:t>
      </w:r>
      <w:r w:rsidR="006C5A79">
        <w:t xml:space="preserve">: Cathy will present a report on the competition. The students were informed about the process. And will give a report of </w:t>
      </w:r>
      <w:r>
        <w:t xml:space="preserve">2-3 minutes about </w:t>
      </w:r>
      <w:r w:rsidR="006C5A79">
        <w:t>their research</w:t>
      </w:r>
      <w:r>
        <w:t xml:space="preserve"> </w:t>
      </w:r>
      <w:proofErr w:type="spellStart"/>
      <w:r>
        <w:t>research</w:t>
      </w:r>
      <w:proofErr w:type="spellEnd"/>
      <w:r w:rsidR="006C5A79">
        <w:t>. It is up to them if they want to use a slide. A c</w:t>
      </w:r>
      <w:r w:rsidR="00135AAF">
        <w:t>ertificate</w:t>
      </w:r>
      <w:r w:rsidR="006C5A79">
        <w:t xml:space="preserve">, a </w:t>
      </w:r>
      <w:r w:rsidR="00135AAF">
        <w:t>plaque</w:t>
      </w:r>
      <w:r w:rsidR="006C5A79">
        <w:t>,</w:t>
      </w:r>
      <w:r w:rsidR="00135AAF">
        <w:t xml:space="preserve"> and </w:t>
      </w:r>
      <w:r w:rsidR="006C5A79">
        <w:t>a check ($1,000)</w:t>
      </w:r>
      <w:r w:rsidR="00135AAF">
        <w:t xml:space="preserve"> will be sent</w:t>
      </w:r>
      <w:r w:rsidR="006C5A79">
        <w:t xml:space="preserve"> to the students after the conference</w:t>
      </w:r>
    </w:p>
    <w:p w14:paraId="6A90A5A2" w14:textId="73D4322E" w:rsidR="000A5BD2" w:rsidRDefault="006C5A79" w:rsidP="006C5A79">
      <w:pPr>
        <w:pStyle w:val="ListParagraph"/>
        <w:numPr>
          <w:ilvl w:val="0"/>
          <w:numId w:val="14"/>
        </w:numPr>
      </w:pPr>
      <w:r w:rsidRPr="006C5A79">
        <w:rPr>
          <w:b/>
          <w:bCs/>
        </w:rPr>
        <w:t>Faculty Awards Committee</w:t>
      </w:r>
      <w:r>
        <w:t xml:space="preserve">: Michael will present a report on the competition. </w:t>
      </w:r>
      <w:r w:rsidR="000A5BD2">
        <w:t xml:space="preserve">No outstanding </w:t>
      </w:r>
      <w:r>
        <w:t>contributions</w:t>
      </w:r>
      <w:r w:rsidR="000A5BD2">
        <w:t xml:space="preserve"> award</w:t>
      </w:r>
      <w:r>
        <w:t xml:space="preserve"> was given this year since there were no nominations.</w:t>
      </w:r>
      <w:r w:rsidR="000A5BD2">
        <w:t xml:space="preserve">  We will need to update the info </w:t>
      </w:r>
      <w:r>
        <w:t xml:space="preserve">about the awardee </w:t>
      </w:r>
      <w:r w:rsidR="000A5BD2">
        <w:t xml:space="preserve">on </w:t>
      </w:r>
      <w:proofErr w:type="spellStart"/>
      <w:r w:rsidR="000A5BD2">
        <w:t>Hopin</w:t>
      </w:r>
      <w:proofErr w:type="spellEnd"/>
      <w:r w:rsidR="000A5BD2">
        <w:t xml:space="preserve">.  Mike will </w:t>
      </w:r>
      <w:r w:rsidR="001F3E5A">
        <w:t xml:space="preserve">introduce the winner. </w:t>
      </w:r>
      <w:r>
        <w:t>A c</w:t>
      </w:r>
      <w:r>
        <w:t>ertificate, a plaque</w:t>
      </w:r>
      <w:r>
        <w:t>,</w:t>
      </w:r>
      <w:r>
        <w:t xml:space="preserve"> and a check ($1,000) will be sent to the </w:t>
      </w:r>
      <w:r>
        <w:t xml:space="preserve">winner. </w:t>
      </w:r>
      <w:r w:rsidR="001F3E5A">
        <w:t xml:space="preserve">Constinia will do a run-sheet for </w:t>
      </w:r>
      <w:r>
        <w:t>the awards/business meeting on Friday</w:t>
      </w:r>
      <w:r w:rsidR="001F3E5A">
        <w:t>. Jack</w:t>
      </w:r>
      <w:r>
        <w:t xml:space="preserve"> / </w:t>
      </w:r>
      <w:proofErr w:type="spellStart"/>
      <w:r>
        <w:t>Georgoe</w:t>
      </w:r>
      <w:proofErr w:type="spellEnd"/>
      <w:r w:rsidR="001F3E5A">
        <w:t xml:space="preserve"> will reach out to </w:t>
      </w:r>
      <w:proofErr w:type="spellStart"/>
      <w:r w:rsidR="001F3E5A">
        <w:t>Proquest</w:t>
      </w:r>
      <w:proofErr w:type="spellEnd"/>
      <w:r w:rsidR="001F3E5A">
        <w:t>.</w:t>
      </w:r>
    </w:p>
    <w:p w14:paraId="64B207ED" w14:textId="1CE707BC" w:rsidR="001F3E5A" w:rsidRDefault="001F3E5A"/>
    <w:p w14:paraId="66207BB4" w14:textId="61F6E3A7" w:rsidR="001F3E5A" w:rsidRPr="006C5A79" w:rsidRDefault="006C5A79">
      <w:pPr>
        <w:rPr>
          <w:b/>
          <w:bCs/>
        </w:rPr>
      </w:pPr>
      <w:r w:rsidRPr="006C5A79">
        <w:rPr>
          <w:b/>
          <w:bCs/>
        </w:rPr>
        <w:t xml:space="preserve">3. </w:t>
      </w:r>
      <w:r w:rsidR="001F3E5A" w:rsidRPr="006C5A79">
        <w:rPr>
          <w:b/>
          <w:bCs/>
        </w:rPr>
        <w:t>New Deans Meeting</w:t>
      </w:r>
    </w:p>
    <w:p w14:paraId="0306074A" w14:textId="1576E061" w:rsidR="001F3E5A" w:rsidRDefault="006C5A79">
      <w:r>
        <w:t>The decision was made not to</w:t>
      </w:r>
      <w:r w:rsidR="001F3E5A">
        <w:t xml:space="preserve"> record</w:t>
      </w:r>
      <w:r>
        <w:t xml:space="preserve"> this session </w:t>
      </w:r>
      <w:r w:rsidR="001F3E5A">
        <w:t xml:space="preserve">because there are often personal </w:t>
      </w:r>
      <w:r>
        <w:t xml:space="preserve">/ sensitive </w:t>
      </w:r>
      <w:r w:rsidR="001F3E5A">
        <w:t xml:space="preserve">questions. </w:t>
      </w:r>
      <w:r>
        <w:t>That are asked.</w:t>
      </w:r>
    </w:p>
    <w:p w14:paraId="59074C23" w14:textId="0800B2AF" w:rsidR="00135AAF" w:rsidRDefault="00135AAF"/>
    <w:p w14:paraId="51937474" w14:textId="77777777" w:rsidR="006C5A79" w:rsidRPr="006C5A79" w:rsidRDefault="006C5A79">
      <w:pPr>
        <w:rPr>
          <w:b/>
          <w:bCs/>
        </w:rPr>
      </w:pPr>
      <w:r w:rsidRPr="006C5A79">
        <w:rPr>
          <w:b/>
          <w:bCs/>
        </w:rPr>
        <w:t>4. Communication:</w:t>
      </w:r>
    </w:p>
    <w:p w14:paraId="1DD3A07E" w14:textId="53D2F73C" w:rsidR="00135AAF" w:rsidRDefault="006C5A79">
      <w:r>
        <w:t xml:space="preserve">Jack will send </w:t>
      </w:r>
      <w:proofErr w:type="spellStart"/>
      <w:r>
        <w:t>Hopin</w:t>
      </w:r>
      <w:proofErr w:type="spellEnd"/>
      <w:r>
        <w:t xml:space="preserve"> l</w:t>
      </w:r>
      <w:r w:rsidR="00135AAF">
        <w:t>inks to listserv and to the folks who registered</w:t>
      </w:r>
      <w:r>
        <w:t xml:space="preserve"> for the conference</w:t>
      </w:r>
      <w:r w:rsidR="00135AAF">
        <w:t xml:space="preserve">, and it also on the </w:t>
      </w:r>
      <w:r>
        <w:t>website</w:t>
      </w:r>
      <w:r w:rsidR="00135AAF">
        <w:t>.</w:t>
      </w:r>
    </w:p>
    <w:p w14:paraId="1101B089" w14:textId="08DE3CB5" w:rsidR="00135AAF" w:rsidRDefault="00135AAF"/>
    <w:p w14:paraId="59F2DA5C" w14:textId="5DE48E6E" w:rsidR="006C5A79" w:rsidRPr="006C5A79" w:rsidRDefault="006C5A79">
      <w:pPr>
        <w:rPr>
          <w:b/>
          <w:bCs/>
        </w:rPr>
      </w:pPr>
      <w:r w:rsidRPr="006C5A79">
        <w:rPr>
          <w:b/>
          <w:bCs/>
        </w:rPr>
        <w:t xml:space="preserve">5. </w:t>
      </w:r>
      <w:proofErr w:type="spellStart"/>
      <w:r w:rsidRPr="006C5A79">
        <w:rPr>
          <w:b/>
          <w:bCs/>
        </w:rPr>
        <w:t>Hopin</w:t>
      </w:r>
      <w:proofErr w:type="spellEnd"/>
      <w:r w:rsidRPr="006C5A79">
        <w:rPr>
          <w:b/>
          <w:bCs/>
        </w:rPr>
        <w:t xml:space="preserve"> software</w:t>
      </w:r>
      <w:r>
        <w:rPr>
          <w:b/>
          <w:bCs/>
        </w:rPr>
        <w:t>:</w:t>
      </w:r>
    </w:p>
    <w:p w14:paraId="207B4B1B" w14:textId="115B3A31" w:rsidR="00AE4E00" w:rsidRDefault="006C5A79">
      <w:r>
        <w:t xml:space="preserve">Constinia gave a report on some initial stats that showed an unusually high participation in the conference in general and lots of engagement in individual sessions. The executive committee praised Constinia, </w:t>
      </w:r>
      <w:proofErr w:type="spellStart"/>
      <w:r>
        <w:t>Desie</w:t>
      </w:r>
      <w:proofErr w:type="spellEnd"/>
      <w:r>
        <w:t xml:space="preserve"> and Julie for their amazing work on the platform. Constinia praised all committee members. </w:t>
      </w:r>
    </w:p>
    <w:p w14:paraId="71A41F12" w14:textId="4048DEE3" w:rsidR="001F3E5A" w:rsidRDefault="001F3E5A"/>
    <w:p w14:paraId="13C7A035" w14:textId="77777777" w:rsidR="006C5A79" w:rsidRDefault="006C5A79">
      <w:r>
        <w:t xml:space="preserve">6. Conference </w:t>
      </w:r>
      <w:proofErr w:type="spellStart"/>
      <w:r>
        <w:t>evalulation</w:t>
      </w:r>
      <w:proofErr w:type="spellEnd"/>
      <w:r>
        <w:t>:</w:t>
      </w:r>
    </w:p>
    <w:p w14:paraId="469B934A" w14:textId="467F6167" w:rsidR="001F3E5A" w:rsidRDefault="006C5A79">
      <w:r>
        <w:t xml:space="preserve">Constinia shared a link to the conference evaluation.  The evaluation will be announced in the business meeting. </w:t>
      </w:r>
    </w:p>
    <w:p w14:paraId="6EE83ADF" w14:textId="5E275F8A" w:rsidR="00AE4E00" w:rsidRDefault="00AE4E00"/>
    <w:p w14:paraId="27892BF1" w14:textId="07180387" w:rsidR="00AE4E00" w:rsidRDefault="00AE4E00">
      <w:r>
        <w:t xml:space="preserve">Meeting adjourned at 4:08 </w:t>
      </w:r>
      <w:r w:rsidR="006C5A79">
        <w:t>EST.</w:t>
      </w:r>
    </w:p>
    <w:p w14:paraId="3C427839" w14:textId="5D0B09BB" w:rsidR="0000584A" w:rsidRDefault="0000584A"/>
    <w:p w14:paraId="0B8141C6" w14:textId="77777777" w:rsidR="0000584A" w:rsidRDefault="0000584A"/>
    <w:p w14:paraId="0FC31FEB" w14:textId="1533415A" w:rsidR="00F526D0" w:rsidRPr="00735EFE" w:rsidRDefault="00F526D0" w:rsidP="00FC3941"/>
    <w:sectPr w:rsidR="00F526D0" w:rsidRPr="0073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E6C"/>
    <w:multiLevelType w:val="hybridMultilevel"/>
    <w:tmpl w:val="65AE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16AF"/>
    <w:multiLevelType w:val="hybridMultilevel"/>
    <w:tmpl w:val="C66480F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35BAC"/>
    <w:multiLevelType w:val="hybridMultilevel"/>
    <w:tmpl w:val="6226C088"/>
    <w:lvl w:ilvl="0" w:tplc="34E812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215C"/>
    <w:multiLevelType w:val="hybridMultilevel"/>
    <w:tmpl w:val="009A5D1A"/>
    <w:lvl w:ilvl="0" w:tplc="34E81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5734"/>
    <w:multiLevelType w:val="hybridMultilevel"/>
    <w:tmpl w:val="794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4DC"/>
    <w:multiLevelType w:val="hybridMultilevel"/>
    <w:tmpl w:val="3DEE32C6"/>
    <w:lvl w:ilvl="0" w:tplc="A90CCE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8622B"/>
    <w:multiLevelType w:val="hybridMultilevel"/>
    <w:tmpl w:val="649876D6"/>
    <w:lvl w:ilvl="0" w:tplc="A90CC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50D91"/>
    <w:multiLevelType w:val="hybridMultilevel"/>
    <w:tmpl w:val="AAFC0DF0"/>
    <w:lvl w:ilvl="0" w:tplc="F49A61B4">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3B3F47"/>
    <w:multiLevelType w:val="hybridMultilevel"/>
    <w:tmpl w:val="B0A2A98E"/>
    <w:lvl w:ilvl="0" w:tplc="34E81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23FEC"/>
    <w:multiLevelType w:val="hybridMultilevel"/>
    <w:tmpl w:val="BAC6D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B2FEB"/>
    <w:multiLevelType w:val="hybridMultilevel"/>
    <w:tmpl w:val="4EF0AA82"/>
    <w:lvl w:ilvl="0" w:tplc="F7865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8F1818"/>
    <w:multiLevelType w:val="hybridMultilevel"/>
    <w:tmpl w:val="891A2330"/>
    <w:lvl w:ilvl="0" w:tplc="F0185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C7021"/>
    <w:multiLevelType w:val="hybridMultilevel"/>
    <w:tmpl w:val="EAD691D4"/>
    <w:lvl w:ilvl="0" w:tplc="F49A61B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A1F50"/>
    <w:multiLevelType w:val="hybridMultilevel"/>
    <w:tmpl w:val="CCAA2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13"/>
  </w:num>
  <w:num w:numId="4">
    <w:abstractNumId w:val="9"/>
  </w:num>
  <w:num w:numId="5">
    <w:abstractNumId w:val="6"/>
  </w:num>
  <w:num w:numId="6">
    <w:abstractNumId w:val="4"/>
  </w:num>
  <w:num w:numId="7">
    <w:abstractNumId w:val="2"/>
  </w:num>
  <w:num w:numId="8">
    <w:abstractNumId w:val="11"/>
  </w:num>
  <w:num w:numId="9">
    <w:abstractNumId w:val="8"/>
  </w:num>
  <w:num w:numId="10">
    <w:abstractNumId w:val="3"/>
  </w:num>
  <w:num w:numId="11">
    <w:abstractNumId w:val="7"/>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52"/>
    <w:rsid w:val="0000584A"/>
    <w:rsid w:val="00015017"/>
    <w:rsid w:val="00093385"/>
    <w:rsid w:val="000A5BD2"/>
    <w:rsid w:val="000B3D02"/>
    <w:rsid w:val="00104217"/>
    <w:rsid w:val="00135AAF"/>
    <w:rsid w:val="00152D5F"/>
    <w:rsid w:val="00164262"/>
    <w:rsid w:val="00196237"/>
    <w:rsid w:val="001D3DBF"/>
    <w:rsid w:val="001E6C51"/>
    <w:rsid w:val="001F3E5A"/>
    <w:rsid w:val="00220672"/>
    <w:rsid w:val="0029182F"/>
    <w:rsid w:val="002B5FD6"/>
    <w:rsid w:val="002F4E2B"/>
    <w:rsid w:val="00304E3C"/>
    <w:rsid w:val="00353C86"/>
    <w:rsid w:val="003A7A27"/>
    <w:rsid w:val="003B7DF4"/>
    <w:rsid w:val="004160AA"/>
    <w:rsid w:val="00427B34"/>
    <w:rsid w:val="00450CAC"/>
    <w:rsid w:val="00466F0D"/>
    <w:rsid w:val="005644BF"/>
    <w:rsid w:val="00584DDC"/>
    <w:rsid w:val="00586C52"/>
    <w:rsid w:val="005F0771"/>
    <w:rsid w:val="006208A7"/>
    <w:rsid w:val="006A3D0A"/>
    <w:rsid w:val="006B71E4"/>
    <w:rsid w:val="006C5A79"/>
    <w:rsid w:val="006F5790"/>
    <w:rsid w:val="0072732B"/>
    <w:rsid w:val="00735EFE"/>
    <w:rsid w:val="0074779B"/>
    <w:rsid w:val="00763E4D"/>
    <w:rsid w:val="007C1B1B"/>
    <w:rsid w:val="007D5DFD"/>
    <w:rsid w:val="007E2221"/>
    <w:rsid w:val="00847739"/>
    <w:rsid w:val="008B49C1"/>
    <w:rsid w:val="008F4393"/>
    <w:rsid w:val="009463D7"/>
    <w:rsid w:val="00970019"/>
    <w:rsid w:val="009E2382"/>
    <w:rsid w:val="00AE4E00"/>
    <w:rsid w:val="00B1056D"/>
    <w:rsid w:val="00B70248"/>
    <w:rsid w:val="00BB0BB0"/>
    <w:rsid w:val="00BC791D"/>
    <w:rsid w:val="00BF00D5"/>
    <w:rsid w:val="00C10A72"/>
    <w:rsid w:val="00CC0555"/>
    <w:rsid w:val="00CD36D8"/>
    <w:rsid w:val="00CF0B7C"/>
    <w:rsid w:val="00DD17FA"/>
    <w:rsid w:val="00F526D0"/>
    <w:rsid w:val="00FB40C1"/>
    <w:rsid w:val="00FC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714"/>
  <w15:chartTrackingRefBased/>
  <w15:docId w15:val="{2116F559-7A2A-4D66-8F94-CFA06BD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AA"/>
    <w:pPr>
      <w:ind w:left="720"/>
      <w:contextualSpacing/>
    </w:pPr>
  </w:style>
  <w:style w:type="character" w:styleId="Hyperlink">
    <w:name w:val="Hyperlink"/>
    <w:basedOn w:val="DefaultParagraphFont"/>
    <w:rsid w:val="008F4393"/>
    <w:rPr>
      <w:rFonts w:ascii="Arial" w:hAnsi="Arial" w:cs="Arial" w:hint="default"/>
      <w:color w:val="4169E1"/>
      <w:sz w:val="20"/>
      <w:szCs w:val="20"/>
      <w:u w:val="single"/>
    </w:rPr>
  </w:style>
  <w:style w:type="character" w:styleId="UnresolvedMention">
    <w:name w:val="Unresolved Mention"/>
    <w:basedOn w:val="DefaultParagraphFont"/>
    <w:uiPriority w:val="99"/>
    <w:semiHidden/>
    <w:unhideWhenUsed/>
    <w:rsid w:val="001D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5</cp:revision>
  <dcterms:created xsi:type="dcterms:W3CDTF">2021-02-24T21:01:00Z</dcterms:created>
  <dcterms:modified xsi:type="dcterms:W3CDTF">2021-02-24T22:36:00Z</dcterms:modified>
</cp:coreProperties>
</file>